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47"/>
        <w:gridCol w:w="1260"/>
      </w:tblGrid>
      <w:tr w:rsidR="007A496A" w:rsidTr="00F23D19">
        <w:trPr>
          <w:cantSplit/>
        </w:trPr>
        <w:tc>
          <w:tcPr>
            <w:tcW w:w="8928" w:type="dxa"/>
            <w:gridSpan w:val="7"/>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24A41F5C" wp14:editId="4753C54B">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rsidTr="00F23D19">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410" w:type="dxa"/>
            <w:gridSpan w:val="6"/>
          </w:tcPr>
          <w:p w:rsidR="007A496A" w:rsidRDefault="00EF2E8C">
            <w:r>
              <w:t>Groups for Multi-Cultural Practice</w:t>
            </w:r>
            <w:r w:rsidR="00395096">
              <w:t xml:space="preserve"> I</w:t>
            </w:r>
          </w:p>
        </w:tc>
      </w:tr>
      <w:tr w:rsidR="007A496A" w:rsidTr="00F23D19">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gridSpan w:val="2"/>
          </w:tcPr>
          <w:p w:rsidR="007A496A" w:rsidRDefault="007A496A">
            <w:pPr>
              <w:rPr>
                <w:b/>
              </w:rPr>
            </w:pPr>
            <w:r>
              <w:rPr>
                <w:b/>
                <w:lang w:val="en-GB"/>
              </w:rPr>
              <w:t>SEMESTER:</w:t>
            </w:r>
          </w:p>
        </w:tc>
        <w:tc>
          <w:tcPr>
            <w:tcW w:w="1307" w:type="dxa"/>
            <w:gridSpan w:val="2"/>
          </w:tcPr>
          <w:p w:rsidR="007A496A" w:rsidRDefault="009C54E5" w:rsidP="009C54E5">
            <w:r>
              <w:t>Three</w:t>
            </w:r>
          </w:p>
        </w:tc>
      </w:tr>
      <w:tr w:rsidR="007A496A" w:rsidTr="00F23D19">
        <w:trPr>
          <w:cantSplit/>
        </w:trPr>
        <w:tc>
          <w:tcPr>
            <w:tcW w:w="2518" w:type="dxa"/>
          </w:tcPr>
          <w:p w:rsidR="007A496A" w:rsidRDefault="007A496A">
            <w:pPr>
              <w:rPr>
                <w:b/>
                <w:lang w:val="en-GB"/>
              </w:rPr>
            </w:pPr>
            <w:r>
              <w:rPr>
                <w:b/>
                <w:lang w:val="en-GB"/>
              </w:rPr>
              <w:t>PROGRAM:</w:t>
            </w:r>
          </w:p>
          <w:p w:rsidR="007A496A" w:rsidRDefault="007A496A"/>
        </w:tc>
        <w:tc>
          <w:tcPr>
            <w:tcW w:w="6410" w:type="dxa"/>
            <w:gridSpan w:val="6"/>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rsidTr="00F23D19">
        <w:trPr>
          <w:cantSplit/>
        </w:trPr>
        <w:tc>
          <w:tcPr>
            <w:tcW w:w="2518" w:type="dxa"/>
          </w:tcPr>
          <w:p w:rsidR="007A496A" w:rsidRDefault="007A496A">
            <w:pPr>
              <w:rPr>
                <w:b/>
                <w:lang w:val="en-GB"/>
              </w:rPr>
            </w:pPr>
            <w:r>
              <w:rPr>
                <w:b/>
                <w:lang w:val="en-GB"/>
              </w:rPr>
              <w:t>AUTHOR:</w:t>
            </w:r>
          </w:p>
          <w:p w:rsidR="007A496A" w:rsidRDefault="007A496A"/>
        </w:tc>
        <w:tc>
          <w:tcPr>
            <w:tcW w:w="6410" w:type="dxa"/>
            <w:gridSpan w:val="6"/>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F23D19">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A1708F" w:rsidP="00A1708F">
            <w:r>
              <w:t xml:space="preserve">June </w:t>
            </w:r>
            <w:r w:rsidR="002E065B">
              <w:t>2012</w:t>
            </w:r>
          </w:p>
        </w:tc>
        <w:tc>
          <w:tcPr>
            <w:tcW w:w="3420" w:type="dxa"/>
            <w:gridSpan w:val="2"/>
          </w:tcPr>
          <w:p w:rsidR="007A496A" w:rsidRDefault="007A496A">
            <w:r>
              <w:rPr>
                <w:b/>
                <w:lang w:val="en-GB"/>
              </w:rPr>
              <w:t>PREVIOUS OUTLINE DATED:</w:t>
            </w:r>
          </w:p>
        </w:tc>
        <w:tc>
          <w:tcPr>
            <w:tcW w:w="1530" w:type="dxa"/>
            <w:gridSpan w:val="3"/>
          </w:tcPr>
          <w:p w:rsidR="007A496A" w:rsidRDefault="00A1708F" w:rsidP="00A1708F">
            <w:r w:rsidRPr="00A1708F">
              <w:t xml:space="preserve">May </w:t>
            </w:r>
            <w:r>
              <w:t>2012</w:t>
            </w:r>
          </w:p>
        </w:tc>
      </w:tr>
      <w:tr w:rsidR="007A496A" w:rsidTr="00F23D19">
        <w:trPr>
          <w:cantSplit/>
        </w:trPr>
        <w:tc>
          <w:tcPr>
            <w:tcW w:w="2518" w:type="dxa"/>
          </w:tcPr>
          <w:p w:rsidR="007A496A" w:rsidRDefault="007A496A">
            <w:r>
              <w:rPr>
                <w:b/>
                <w:lang w:val="en-GB"/>
              </w:rPr>
              <w:t>APPROVED:</w:t>
            </w:r>
          </w:p>
        </w:tc>
        <w:tc>
          <w:tcPr>
            <w:tcW w:w="5150" w:type="dxa"/>
            <w:gridSpan w:val="5"/>
          </w:tcPr>
          <w:p w:rsidR="007A496A" w:rsidRDefault="00F23D19" w:rsidP="009C54E5">
            <w:pPr>
              <w:jc w:val="center"/>
            </w:pPr>
            <w:r>
              <w:t>“Angelique Lemay”</w:t>
            </w:r>
          </w:p>
        </w:tc>
        <w:tc>
          <w:tcPr>
            <w:tcW w:w="1260" w:type="dxa"/>
          </w:tcPr>
          <w:p w:rsidR="007A496A" w:rsidRDefault="00F23D19">
            <w:r>
              <w:t>Oct/12</w:t>
            </w:r>
            <w:bookmarkStart w:id="0" w:name="_GoBack"/>
            <w:bookmarkEnd w:id="0"/>
          </w:p>
        </w:tc>
      </w:tr>
      <w:tr w:rsidR="007A496A" w:rsidTr="00F23D19">
        <w:trPr>
          <w:cantSplit/>
        </w:trPr>
        <w:tc>
          <w:tcPr>
            <w:tcW w:w="2518" w:type="dxa"/>
          </w:tcPr>
          <w:p w:rsidR="007A496A" w:rsidRDefault="007A496A"/>
        </w:tc>
        <w:tc>
          <w:tcPr>
            <w:tcW w:w="5150" w:type="dxa"/>
            <w:gridSpan w:val="5"/>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F23D19">
            <w:pPr>
              <w:pStyle w:val="Heading2"/>
              <w:rPr>
                <w:lang w:val="en-US"/>
              </w:rPr>
            </w:pPr>
            <w:r>
              <w:rPr>
                <w:rFonts w:cs="Arial"/>
              </w:rPr>
              <w:t>DEAN</w:t>
            </w:r>
          </w:p>
          <w:p w:rsidR="00892AB7" w:rsidRPr="00892AB7" w:rsidRDefault="00892AB7" w:rsidP="00892AB7"/>
        </w:tc>
        <w:tc>
          <w:tcPr>
            <w:tcW w:w="1260" w:type="dxa"/>
          </w:tcPr>
          <w:p w:rsidR="007A496A" w:rsidRDefault="007A496A">
            <w:pPr>
              <w:rPr>
                <w:b/>
                <w:lang w:val="en-GB"/>
              </w:rPr>
            </w:pPr>
            <w:r>
              <w:rPr>
                <w:b/>
                <w:lang w:val="en-GB"/>
              </w:rPr>
              <w:t>___</w:t>
            </w:r>
            <w:r w:rsidR="00F23D19">
              <w:rPr>
                <w:b/>
                <w:lang w:val="en-GB"/>
              </w:rPr>
              <w:t>_</w:t>
            </w:r>
            <w:r>
              <w:rPr>
                <w:b/>
                <w:lang w:val="en-GB"/>
              </w:rPr>
              <w:t>____</w:t>
            </w:r>
          </w:p>
          <w:p w:rsidR="007A496A" w:rsidRDefault="007A496A">
            <w:pPr>
              <w:jc w:val="center"/>
            </w:pPr>
            <w:r>
              <w:rPr>
                <w:b/>
                <w:lang w:val="en-GB"/>
              </w:rPr>
              <w:t>DATE</w:t>
            </w:r>
          </w:p>
        </w:tc>
      </w:tr>
      <w:tr w:rsidR="007A496A" w:rsidTr="00F23D19">
        <w:trPr>
          <w:cantSplit/>
        </w:trPr>
        <w:tc>
          <w:tcPr>
            <w:tcW w:w="2518" w:type="dxa"/>
          </w:tcPr>
          <w:p w:rsidR="007A496A" w:rsidRDefault="007A496A">
            <w:pPr>
              <w:rPr>
                <w:b/>
                <w:lang w:val="en-GB"/>
              </w:rPr>
            </w:pPr>
            <w:r>
              <w:rPr>
                <w:b/>
                <w:lang w:val="en-GB"/>
              </w:rPr>
              <w:t>TOTAL CREDITS:</w:t>
            </w:r>
          </w:p>
          <w:p w:rsidR="007A496A" w:rsidRDefault="007A496A"/>
        </w:tc>
        <w:tc>
          <w:tcPr>
            <w:tcW w:w="6410" w:type="dxa"/>
            <w:gridSpan w:val="6"/>
          </w:tcPr>
          <w:p w:rsidR="007A496A" w:rsidRDefault="00BB48AB">
            <w:r>
              <w:t>2</w:t>
            </w:r>
          </w:p>
        </w:tc>
      </w:tr>
      <w:tr w:rsidR="007A496A" w:rsidTr="00F23D19">
        <w:trPr>
          <w:cantSplit/>
        </w:trPr>
        <w:tc>
          <w:tcPr>
            <w:tcW w:w="2518" w:type="dxa"/>
          </w:tcPr>
          <w:p w:rsidR="007A496A" w:rsidRDefault="007A496A">
            <w:pPr>
              <w:rPr>
                <w:b/>
                <w:lang w:val="en-GB"/>
              </w:rPr>
            </w:pPr>
            <w:r>
              <w:rPr>
                <w:b/>
                <w:lang w:val="en-GB"/>
              </w:rPr>
              <w:t>PREREQUISITE(S):</w:t>
            </w:r>
          </w:p>
          <w:p w:rsidR="007A496A" w:rsidRDefault="007A496A"/>
        </w:tc>
        <w:tc>
          <w:tcPr>
            <w:tcW w:w="6410" w:type="dxa"/>
            <w:gridSpan w:val="6"/>
          </w:tcPr>
          <w:p w:rsidR="007A496A" w:rsidRDefault="007A496A"/>
        </w:tc>
      </w:tr>
      <w:tr w:rsidR="007A496A" w:rsidTr="00F23D19">
        <w:trPr>
          <w:cantSplit/>
        </w:trPr>
        <w:tc>
          <w:tcPr>
            <w:tcW w:w="2518" w:type="dxa"/>
          </w:tcPr>
          <w:p w:rsidR="007A496A" w:rsidRDefault="007A496A">
            <w:pPr>
              <w:rPr>
                <w:b/>
                <w:lang w:val="en-GB"/>
              </w:rPr>
            </w:pPr>
            <w:r>
              <w:rPr>
                <w:b/>
                <w:lang w:val="en-GB"/>
              </w:rPr>
              <w:t>HOURS/WEEK:</w:t>
            </w:r>
          </w:p>
          <w:p w:rsidR="007A496A" w:rsidRDefault="007A496A"/>
        </w:tc>
        <w:tc>
          <w:tcPr>
            <w:tcW w:w="6410" w:type="dxa"/>
            <w:gridSpan w:val="6"/>
          </w:tcPr>
          <w:p w:rsidR="00307348" w:rsidRDefault="00EF2E8C" w:rsidP="00307348">
            <w:r>
              <w:t>3hrs</w:t>
            </w:r>
            <w:r w:rsidR="00340768">
              <w:t>/</w:t>
            </w:r>
            <w:r>
              <w:t xml:space="preserve"> week</w:t>
            </w:r>
            <w:r w:rsidR="00E30716">
              <w:t xml:space="preserve"> </w:t>
            </w:r>
          </w:p>
          <w:p w:rsidR="007A496A" w:rsidRDefault="00307348" w:rsidP="00BB48AB">
            <w:r>
              <w:t xml:space="preserve"> </w:t>
            </w:r>
          </w:p>
          <w:p w:rsidR="00F23D19" w:rsidRDefault="00F23D19" w:rsidP="00BB48AB"/>
          <w:p w:rsidR="00F23D19" w:rsidRDefault="00F23D19" w:rsidP="00BB48AB"/>
        </w:tc>
      </w:tr>
      <w:tr w:rsidR="007A496A" w:rsidTr="00F23D19">
        <w:trPr>
          <w:cantSplit/>
        </w:trPr>
        <w:tc>
          <w:tcPr>
            <w:tcW w:w="8928" w:type="dxa"/>
            <w:gridSpan w:val="7"/>
          </w:tcPr>
          <w:p w:rsidR="007A496A" w:rsidRPr="00E30716" w:rsidRDefault="007A496A">
            <w:pPr>
              <w:pStyle w:val="Heading2"/>
              <w:tabs>
                <w:tab w:val="center" w:pos="4560"/>
              </w:tabs>
            </w:pPr>
            <w:r w:rsidRPr="00E30716">
              <w:t>Copyright ©20</w:t>
            </w:r>
            <w:r w:rsidR="009C54E5">
              <w:t>1</w:t>
            </w:r>
            <w:r w:rsidR="002E065B">
              <w:t>2</w:t>
            </w:r>
            <w:r w:rsidRPr="00E30716">
              <w:t xml:space="preserve">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rsidTr="00F23D19">
        <w:trPr>
          <w:cantSplit/>
        </w:trPr>
        <w:tc>
          <w:tcPr>
            <w:tcW w:w="8928" w:type="dxa"/>
            <w:gridSpan w:val="7"/>
          </w:tcPr>
          <w:p w:rsidR="007A496A" w:rsidRPr="00307348" w:rsidRDefault="007A496A" w:rsidP="00F23D19">
            <w:pPr>
              <w:pStyle w:val="Heading2"/>
              <w:tabs>
                <w:tab w:val="center" w:pos="4560"/>
              </w:tabs>
              <w:rPr>
                <w:b w:val="0"/>
              </w:rPr>
            </w:pPr>
            <w:r w:rsidRPr="00307348">
              <w:rPr>
                <w:b w:val="0"/>
                <w:i/>
              </w:rPr>
              <w:t xml:space="preserve">For additional information, please contact </w:t>
            </w:r>
            <w:r w:rsidR="00F23D19">
              <w:rPr>
                <w:b w:val="0"/>
                <w:i/>
              </w:rPr>
              <w:t>Angelique Lemay, Dean</w:t>
            </w:r>
          </w:p>
        </w:tc>
      </w:tr>
      <w:tr w:rsidR="007A496A" w:rsidTr="00F23D19">
        <w:trPr>
          <w:cantSplit/>
        </w:trPr>
        <w:tc>
          <w:tcPr>
            <w:tcW w:w="8928" w:type="dxa"/>
            <w:gridSpan w:val="7"/>
          </w:tcPr>
          <w:p w:rsidR="007A496A" w:rsidRPr="00307348" w:rsidRDefault="00F23D19">
            <w:pPr>
              <w:tabs>
                <w:tab w:val="center" w:pos="4560"/>
              </w:tabs>
              <w:jc w:val="center"/>
              <w:rPr>
                <w:i/>
                <w:lang w:val="en-GB"/>
              </w:rPr>
            </w:pPr>
            <w:r>
              <w:rPr>
                <w:i/>
                <w:lang w:val="en-GB"/>
              </w:rPr>
              <w:t>School Community Services and Interdisciplinary Studies</w:t>
            </w:r>
          </w:p>
        </w:tc>
      </w:tr>
      <w:tr w:rsidR="007A496A" w:rsidTr="00F23D19">
        <w:trPr>
          <w:cantSplit/>
        </w:trPr>
        <w:tc>
          <w:tcPr>
            <w:tcW w:w="8928" w:type="dxa"/>
            <w:gridSpan w:val="7"/>
          </w:tcPr>
          <w:p w:rsidR="00892AB7" w:rsidRDefault="007A496A" w:rsidP="001049CD">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F23D19" w:rsidRDefault="00F23D19" w:rsidP="001049CD">
            <w:pPr>
              <w:tabs>
                <w:tab w:val="center" w:pos="4560"/>
              </w:tabs>
              <w:jc w:val="center"/>
              <w:rPr>
                <w:i/>
                <w:lang w:val="en-GB"/>
              </w:rPr>
            </w:pPr>
          </w:p>
          <w:p w:rsidR="00F23D19" w:rsidRPr="00307348" w:rsidRDefault="00F23D19" w:rsidP="001049CD">
            <w:pPr>
              <w:tabs>
                <w:tab w:val="center" w:pos="4560"/>
              </w:tabs>
              <w:jc w:val="center"/>
            </w:pPr>
          </w:p>
        </w:tc>
      </w:tr>
    </w:tbl>
    <w:p w:rsidR="00F23D19" w:rsidRDefault="00F23D19">
      <w:pPr>
        <w:sectPr w:rsidR="00F23D19" w:rsidSect="00C0193F">
          <w:headerReference w:type="even" r:id="rId9"/>
          <w:headerReference w:type="default" r:id="rId10"/>
          <w:pgSz w:w="12240" w:h="15840"/>
          <w:pgMar w:top="712" w:right="1530" w:bottom="540" w:left="1710" w:header="706" w:footer="706" w:gutter="0"/>
          <w:cols w:space="720"/>
          <w:docGrid w:linePitch="360"/>
        </w:sectPr>
      </w:pP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p w:rsidR="00F23D19" w:rsidRDefault="00F23D19"/>
    <w:p w:rsidR="00F23D19" w:rsidRDefault="00F23D19"/>
    <w:p w:rsidR="00615C30" w:rsidRDefault="00615C30" w:rsidP="00615C30">
      <w:pPr>
        <w:rPr>
          <w:bCs/>
        </w:rPr>
      </w:pPr>
      <w:r>
        <w:rPr>
          <w:b/>
        </w:rPr>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5D71C5" w:rsidRPr="00DD51D0" w:rsidRDefault="005D71C5" w:rsidP="005D71C5">
      <w:pPr>
        <w:rPr>
          <w:rFonts w:cs="Arial"/>
        </w:rPr>
      </w:pPr>
      <w:r w:rsidRPr="00DD51D0">
        <w:rPr>
          <w:rFonts w:cs="Arial"/>
          <w:b/>
        </w:rPr>
        <w:t>Attendance and Participation</w:t>
      </w:r>
      <w:r w:rsidRPr="00DD51D0">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Pr>
          <w:rFonts w:cs="Arial"/>
        </w:rPr>
        <w:t>MOODLE</w:t>
      </w:r>
      <w:r w:rsidRPr="00DD51D0">
        <w:rPr>
          <w:rFonts w:cs="Arial"/>
        </w:rPr>
        <w:t xml:space="preserve"> for course materials.  </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E84289" w:rsidRDefault="00E84289" w:rsidP="00487CC6">
      <w:pPr>
        <w:tabs>
          <w:tab w:val="left" w:pos="3057"/>
        </w:tabs>
        <w:rPr>
          <w:rFonts w:cs="Arial"/>
          <w:szCs w:val="22"/>
        </w:rPr>
      </w:pPr>
    </w:p>
    <w:p w:rsidR="00F23D19" w:rsidRDefault="00F23D19" w:rsidP="00487CC6">
      <w:pPr>
        <w:tabs>
          <w:tab w:val="left" w:pos="3057"/>
        </w:tabs>
        <w:rPr>
          <w:rFonts w:cs="Arial"/>
          <w:szCs w:val="22"/>
        </w:rPr>
      </w:pPr>
    </w:p>
    <w:p w:rsidR="00F23D19" w:rsidRDefault="00F23D19" w:rsidP="00487CC6">
      <w:pPr>
        <w:tabs>
          <w:tab w:val="left" w:pos="3057"/>
        </w:tabs>
        <w:rPr>
          <w:rFonts w:cs="Arial"/>
          <w:szCs w:val="22"/>
        </w:rPr>
      </w:pPr>
    </w:p>
    <w:p w:rsidR="00E84289" w:rsidRDefault="00E84289" w:rsidP="00E84289">
      <w:r>
        <w:lastRenderedPageBreak/>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1049CD">
        <w:trPr>
          <w:trHeight w:val="478"/>
        </w:trPr>
        <w:tc>
          <w:tcPr>
            <w:tcW w:w="377" w:type="dxa"/>
          </w:tcPr>
          <w:p w:rsidR="00E84289" w:rsidRDefault="00E84289" w:rsidP="001049CD">
            <w:pPr>
              <w:rPr>
                <w:rFonts w:cs="Arial"/>
              </w:rPr>
            </w:pPr>
          </w:p>
        </w:tc>
        <w:tc>
          <w:tcPr>
            <w:tcW w:w="1350" w:type="dxa"/>
          </w:tcPr>
          <w:p w:rsidR="00E84289" w:rsidRDefault="00E84289" w:rsidP="001049CD">
            <w:pPr>
              <w:pStyle w:val="Heading2"/>
              <w:rPr>
                <w:rFonts w:cs="Arial"/>
                <w:b w:val="0"/>
                <w:u w:val="single"/>
              </w:rPr>
            </w:pPr>
            <w:r>
              <w:rPr>
                <w:rFonts w:cs="Arial"/>
                <w:b w:val="0"/>
                <w:u w:val="single"/>
              </w:rPr>
              <w:t>Grade</w:t>
            </w:r>
          </w:p>
        </w:tc>
        <w:tc>
          <w:tcPr>
            <w:tcW w:w="4768" w:type="dxa"/>
          </w:tcPr>
          <w:p w:rsidR="00E84289" w:rsidRPr="005D32BD" w:rsidRDefault="00E84289" w:rsidP="001049CD">
            <w:pPr>
              <w:pStyle w:val="Heading1"/>
              <w:ind w:right="-108"/>
              <w:rPr>
                <w:rFonts w:cs="Arial"/>
              </w:rPr>
            </w:pPr>
            <w:r w:rsidRPr="005D32BD">
              <w:rPr>
                <w:rFonts w:cs="Arial"/>
              </w:rPr>
              <w:t>Definition</w:t>
            </w:r>
          </w:p>
        </w:tc>
        <w:tc>
          <w:tcPr>
            <w:tcW w:w="2343" w:type="dxa"/>
          </w:tcPr>
          <w:p w:rsidR="00E84289" w:rsidRDefault="00E84289" w:rsidP="001049CD">
            <w:pPr>
              <w:pStyle w:val="BodyText"/>
              <w:ind w:right="-108"/>
            </w:pPr>
            <w:r w:rsidRPr="006904E1">
              <w:rPr>
                <w:u w:val="single"/>
              </w:rPr>
              <w:t>Grade Point Equivalent</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90 – 100%</w:t>
            </w:r>
          </w:p>
        </w:tc>
        <w:tc>
          <w:tcPr>
            <w:tcW w:w="2343" w:type="dxa"/>
            <w:vMerge w:val="restart"/>
            <w:vAlign w:val="center"/>
          </w:tcPr>
          <w:p w:rsidR="00E84289" w:rsidRDefault="00E84289" w:rsidP="001049CD">
            <w:pPr>
              <w:jc w:val="center"/>
              <w:rPr>
                <w:rFonts w:cs="Arial"/>
              </w:rPr>
            </w:pPr>
            <w:r>
              <w:rPr>
                <w:rFonts w:cs="Arial"/>
              </w:rPr>
              <w:t>4.00</w:t>
            </w:r>
          </w:p>
        </w:tc>
      </w:tr>
      <w:tr w:rsidR="00E84289" w:rsidTr="001049CD">
        <w:trPr>
          <w:cantSplit/>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A</w:t>
            </w:r>
          </w:p>
        </w:tc>
        <w:tc>
          <w:tcPr>
            <w:tcW w:w="4768" w:type="dxa"/>
          </w:tcPr>
          <w:p w:rsidR="00E84289" w:rsidRDefault="00E84289" w:rsidP="001049CD">
            <w:pPr>
              <w:jc w:val="center"/>
              <w:rPr>
                <w:rFonts w:cs="Arial"/>
              </w:rPr>
            </w:pPr>
            <w:r>
              <w:rPr>
                <w:rFonts w:cs="Arial"/>
              </w:rPr>
              <w:t>80 – 89%</w:t>
            </w:r>
          </w:p>
        </w:tc>
        <w:tc>
          <w:tcPr>
            <w:tcW w:w="2343" w:type="dxa"/>
            <w:vMerge/>
          </w:tcPr>
          <w:p w:rsidR="00E84289" w:rsidRDefault="00E84289" w:rsidP="001049CD">
            <w:pPr>
              <w:jc w:val="center"/>
              <w:rPr>
                <w:rFonts w:cs="Arial"/>
              </w:rPr>
            </w:pP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B</w:t>
            </w:r>
          </w:p>
        </w:tc>
        <w:tc>
          <w:tcPr>
            <w:tcW w:w="4768" w:type="dxa"/>
          </w:tcPr>
          <w:p w:rsidR="00E84289" w:rsidRDefault="00E84289" w:rsidP="001049CD">
            <w:pPr>
              <w:jc w:val="center"/>
              <w:rPr>
                <w:rFonts w:cs="Arial"/>
              </w:rPr>
            </w:pPr>
            <w:r>
              <w:rPr>
                <w:rFonts w:cs="Arial"/>
              </w:rPr>
              <w:t>70 - 79%</w:t>
            </w:r>
          </w:p>
        </w:tc>
        <w:tc>
          <w:tcPr>
            <w:tcW w:w="2343" w:type="dxa"/>
          </w:tcPr>
          <w:p w:rsidR="00E84289" w:rsidRDefault="00E84289" w:rsidP="001049CD">
            <w:pPr>
              <w:jc w:val="center"/>
              <w:rPr>
                <w:rFonts w:cs="Arial"/>
              </w:rPr>
            </w:pPr>
            <w:r>
              <w:rPr>
                <w:rFonts w:cs="Arial"/>
              </w:rPr>
              <w:t>3.00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w:t>
            </w:r>
          </w:p>
        </w:tc>
        <w:tc>
          <w:tcPr>
            <w:tcW w:w="4768" w:type="dxa"/>
          </w:tcPr>
          <w:p w:rsidR="00E84289" w:rsidRDefault="00E84289" w:rsidP="001049CD">
            <w:pPr>
              <w:jc w:val="center"/>
              <w:rPr>
                <w:rFonts w:cs="Arial"/>
              </w:rPr>
            </w:pPr>
            <w:r>
              <w:rPr>
                <w:rFonts w:cs="Arial"/>
              </w:rPr>
              <w:t>60 - 69%</w:t>
            </w:r>
          </w:p>
        </w:tc>
        <w:tc>
          <w:tcPr>
            <w:tcW w:w="2343" w:type="dxa"/>
          </w:tcPr>
          <w:p w:rsidR="00E84289" w:rsidRDefault="00E84289" w:rsidP="001049CD">
            <w:pPr>
              <w:jc w:val="center"/>
              <w:rPr>
                <w:rFonts w:cs="Arial"/>
              </w:rPr>
            </w:pPr>
            <w:r>
              <w:rPr>
                <w:rFonts w:cs="Arial"/>
              </w:rPr>
              <w:t>2.00</w:t>
            </w:r>
          </w:p>
        </w:tc>
      </w:tr>
      <w:tr w:rsidR="00E84289" w:rsidTr="001049CD">
        <w:trPr>
          <w:trHeight w:val="15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D</w:t>
            </w:r>
          </w:p>
        </w:tc>
        <w:tc>
          <w:tcPr>
            <w:tcW w:w="4768" w:type="dxa"/>
          </w:tcPr>
          <w:p w:rsidR="00E84289" w:rsidRDefault="00E84289" w:rsidP="001049CD">
            <w:pPr>
              <w:jc w:val="center"/>
              <w:rPr>
                <w:rFonts w:cs="Arial"/>
              </w:rPr>
            </w:pPr>
            <w:r>
              <w:rPr>
                <w:rFonts w:cs="Arial"/>
              </w:rPr>
              <w:t>50 – 59%</w:t>
            </w:r>
          </w:p>
        </w:tc>
        <w:tc>
          <w:tcPr>
            <w:tcW w:w="2343" w:type="dxa"/>
          </w:tcPr>
          <w:p w:rsidR="00E84289" w:rsidRDefault="00E84289" w:rsidP="001049CD">
            <w:pPr>
              <w:jc w:val="center"/>
              <w:rPr>
                <w:rFonts w:cs="Arial"/>
              </w:rPr>
            </w:pPr>
            <w:r>
              <w:rPr>
                <w:rFonts w:cs="Arial"/>
              </w:rPr>
              <w:t>1.00</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F (Fail)</w:t>
            </w:r>
          </w:p>
        </w:tc>
        <w:tc>
          <w:tcPr>
            <w:tcW w:w="4768" w:type="dxa"/>
          </w:tcPr>
          <w:p w:rsidR="00E84289" w:rsidRDefault="00E84289" w:rsidP="001049CD">
            <w:pPr>
              <w:jc w:val="center"/>
              <w:rPr>
                <w:rFonts w:cs="Arial"/>
              </w:rPr>
            </w:pPr>
            <w:r>
              <w:rPr>
                <w:rFonts w:cs="Arial"/>
              </w:rPr>
              <w:t>49% and below</w:t>
            </w:r>
          </w:p>
        </w:tc>
        <w:tc>
          <w:tcPr>
            <w:tcW w:w="2343" w:type="dxa"/>
          </w:tcPr>
          <w:p w:rsidR="00E84289" w:rsidRDefault="00E84289" w:rsidP="001049CD">
            <w:pPr>
              <w:jc w:val="center"/>
              <w:rPr>
                <w:rFonts w:cs="Arial"/>
              </w:rPr>
            </w:pPr>
            <w:r>
              <w:rPr>
                <w:rFonts w:cs="Arial"/>
              </w:rPr>
              <w:t>0.00</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CR (Credit)</w:t>
            </w:r>
          </w:p>
        </w:tc>
        <w:tc>
          <w:tcPr>
            <w:tcW w:w="7111" w:type="dxa"/>
            <w:gridSpan w:val="2"/>
          </w:tcPr>
          <w:p w:rsidR="00E84289" w:rsidRDefault="00E84289" w:rsidP="001049CD">
            <w:pPr>
              <w:rPr>
                <w:rFonts w:cs="Arial"/>
              </w:rPr>
            </w:pPr>
            <w:r>
              <w:rPr>
                <w:rFonts w:cs="Arial"/>
              </w:rPr>
              <w:t>Credit for diploma requirements has been awarded.</w:t>
            </w:r>
          </w:p>
        </w:tc>
      </w:tr>
      <w:tr w:rsidR="00E84289" w:rsidTr="001049CD">
        <w:trPr>
          <w:trHeight w:val="32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S</w:t>
            </w:r>
          </w:p>
        </w:tc>
        <w:tc>
          <w:tcPr>
            <w:tcW w:w="7111" w:type="dxa"/>
            <w:gridSpan w:val="2"/>
          </w:tcPr>
          <w:p w:rsidR="00E84289" w:rsidRDefault="00E84289" w:rsidP="001049CD">
            <w:pPr>
              <w:rPr>
                <w:rFonts w:cs="Arial"/>
              </w:rPr>
            </w:pPr>
            <w:r>
              <w:rPr>
                <w:rFonts w:cs="Arial"/>
              </w:rPr>
              <w:t>Satisfactory achievement in field /clinical placement or non-graded subject area.</w:t>
            </w:r>
          </w:p>
        </w:tc>
      </w:tr>
      <w:tr w:rsidR="00E84289" w:rsidTr="001049CD">
        <w:trPr>
          <w:trHeight w:val="316"/>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U</w:t>
            </w:r>
          </w:p>
        </w:tc>
        <w:tc>
          <w:tcPr>
            <w:tcW w:w="7111" w:type="dxa"/>
            <w:gridSpan w:val="2"/>
          </w:tcPr>
          <w:p w:rsidR="00E84289" w:rsidRDefault="00E84289" w:rsidP="001049CD">
            <w:pPr>
              <w:rPr>
                <w:rFonts w:cs="Arial"/>
              </w:rPr>
            </w:pPr>
            <w:r>
              <w:rPr>
                <w:rFonts w:cs="Arial"/>
              </w:rPr>
              <w:t>Unsatisfactory achievement in field/clinical placement or non-graded subject area.</w:t>
            </w:r>
          </w:p>
        </w:tc>
      </w:tr>
      <w:tr w:rsidR="00E84289" w:rsidTr="001049CD">
        <w:trPr>
          <w:trHeight w:val="651"/>
        </w:trPr>
        <w:tc>
          <w:tcPr>
            <w:tcW w:w="377" w:type="dxa"/>
          </w:tcPr>
          <w:p w:rsidR="00E84289" w:rsidRDefault="00E84289" w:rsidP="001049CD">
            <w:pPr>
              <w:rPr>
                <w:rFonts w:cs="Arial"/>
              </w:rPr>
            </w:pPr>
            <w:r>
              <w:br w:type="page"/>
            </w:r>
          </w:p>
        </w:tc>
        <w:tc>
          <w:tcPr>
            <w:tcW w:w="1350" w:type="dxa"/>
          </w:tcPr>
          <w:p w:rsidR="00E84289" w:rsidRDefault="00E84289" w:rsidP="001049CD">
            <w:pPr>
              <w:rPr>
                <w:rFonts w:cs="Arial"/>
              </w:rPr>
            </w:pPr>
            <w:r>
              <w:rPr>
                <w:rFonts w:cs="Arial"/>
              </w:rPr>
              <w:t>X</w:t>
            </w:r>
          </w:p>
        </w:tc>
        <w:tc>
          <w:tcPr>
            <w:tcW w:w="7111" w:type="dxa"/>
            <w:gridSpan w:val="2"/>
          </w:tcPr>
          <w:p w:rsidR="00E84289" w:rsidRDefault="00E84289" w:rsidP="001049CD">
            <w:pPr>
              <w:rPr>
                <w:rFonts w:cs="Arial"/>
              </w:rPr>
            </w:pPr>
            <w:r>
              <w:rPr>
                <w:rFonts w:cs="Arial"/>
              </w:rPr>
              <w:t xml:space="preserve">A temporary grade limited to situations with extenuating circumstances giving a student additional time to complete the requirements for a course. </w:t>
            </w:r>
          </w:p>
        </w:tc>
      </w:tr>
      <w:tr w:rsidR="00E84289" w:rsidTr="001049CD">
        <w:trPr>
          <w:trHeight w:val="162"/>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NR</w:t>
            </w:r>
          </w:p>
        </w:tc>
        <w:tc>
          <w:tcPr>
            <w:tcW w:w="7111" w:type="dxa"/>
            <w:gridSpan w:val="2"/>
          </w:tcPr>
          <w:p w:rsidR="00E84289" w:rsidRDefault="00E84289" w:rsidP="001049CD">
            <w:pPr>
              <w:rPr>
                <w:rFonts w:cs="Arial"/>
              </w:rPr>
            </w:pPr>
            <w:r>
              <w:rPr>
                <w:rFonts w:cs="Arial"/>
              </w:rPr>
              <w:t xml:space="preserve">Grade not reported to Registrar's office.  </w:t>
            </w:r>
          </w:p>
        </w:tc>
      </w:tr>
      <w:tr w:rsidR="00E84289" w:rsidTr="001049CD">
        <w:trPr>
          <w:trHeight w:val="603"/>
        </w:trPr>
        <w:tc>
          <w:tcPr>
            <w:tcW w:w="377" w:type="dxa"/>
          </w:tcPr>
          <w:p w:rsidR="00E84289" w:rsidRDefault="00E84289" w:rsidP="001049CD">
            <w:pPr>
              <w:rPr>
                <w:rFonts w:cs="Arial"/>
              </w:rPr>
            </w:pPr>
          </w:p>
        </w:tc>
        <w:tc>
          <w:tcPr>
            <w:tcW w:w="1350" w:type="dxa"/>
          </w:tcPr>
          <w:p w:rsidR="00E84289" w:rsidRDefault="00E84289" w:rsidP="001049CD">
            <w:pPr>
              <w:rPr>
                <w:rFonts w:cs="Arial"/>
              </w:rPr>
            </w:pPr>
            <w:r>
              <w:rPr>
                <w:rFonts w:cs="Arial"/>
              </w:rPr>
              <w:t>W</w:t>
            </w:r>
          </w:p>
        </w:tc>
        <w:tc>
          <w:tcPr>
            <w:tcW w:w="7111" w:type="dxa"/>
            <w:gridSpan w:val="2"/>
          </w:tcPr>
          <w:p w:rsidR="00E84289" w:rsidRDefault="00E84289" w:rsidP="001049CD">
            <w:pPr>
              <w:rPr>
                <w:rFonts w:cs="Arial"/>
              </w:rPr>
            </w:pPr>
            <w:r>
              <w:rPr>
                <w:rFonts w:cs="Arial"/>
              </w:rPr>
              <w:t>Student has withdrawn from the course without academic penalty.</w:t>
            </w:r>
          </w:p>
          <w:p w:rsidR="00E84289" w:rsidRDefault="00E84289" w:rsidP="001049CD">
            <w:pPr>
              <w:rPr>
                <w:rFonts w:cs="Arial"/>
              </w:rPr>
            </w:pPr>
          </w:p>
        </w:tc>
      </w:tr>
      <w:tr w:rsidR="00E84289" w:rsidRPr="0012184E" w:rsidTr="001049CD">
        <w:trPr>
          <w:trHeight w:val="810"/>
        </w:trPr>
        <w:tc>
          <w:tcPr>
            <w:tcW w:w="8838" w:type="dxa"/>
            <w:gridSpan w:val="4"/>
          </w:tcPr>
          <w:p w:rsidR="00E84289" w:rsidRDefault="00E84289" w:rsidP="001049CD">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1049CD">
            <w:pPr>
              <w:rPr>
                <w:rFonts w:cs="Arial"/>
              </w:rPr>
            </w:pPr>
          </w:p>
        </w:tc>
      </w:tr>
    </w:tbl>
    <w:p w:rsidR="00F23D19" w:rsidRDefault="00F23D19" w:rsidP="005D71C5">
      <w:pPr>
        <w:rPr>
          <w:rFonts w:asciiTheme="minorHAnsi" w:hAnsiTheme="minorHAnsi" w:cs="Arial"/>
          <w:b/>
          <w:sz w:val="28"/>
          <w:szCs w:val="28"/>
        </w:rPr>
      </w:pPr>
    </w:p>
    <w:p w:rsidR="005D71C5" w:rsidRDefault="005D71C5" w:rsidP="005D71C5">
      <w:pPr>
        <w:rPr>
          <w:b/>
        </w:rPr>
      </w:pPr>
      <w:r>
        <w:rPr>
          <w:rFonts w:asciiTheme="minorHAnsi" w:hAnsiTheme="minorHAnsi" w:cs="Arial"/>
          <w:b/>
          <w:sz w:val="28"/>
          <w:szCs w:val="28"/>
        </w:rPr>
        <w:t xml:space="preserve">VI. </w:t>
      </w:r>
      <w:r w:rsidR="00F23D19">
        <w:rPr>
          <w:rFonts w:asciiTheme="minorHAnsi" w:hAnsiTheme="minorHAnsi" w:cs="Arial"/>
          <w:b/>
          <w:sz w:val="28"/>
          <w:szCs w:val="28"/>
        </w:rPr>
        <w:tab/>
      </w:r>
      <w:r>
        <w:rPr>
          <w:b/>
        </w:rPr>
        <w:t>SPECIAL NOTES:</w:t>
      </w:r>
    </w:p>
    <w:p w:rsidR="005D71C5" w:rsidRDefault="005D71C5" w:rsidP="005D71C5">
      <w:pPr>
        <w:rPr>
          <w:b/>
        </w:rPr>
      </w:pPr>
    </w:p>
    <w:p w:rsidR="005D71C5" w:rsidRPr="00DD51D0" w:rsidRDefault="005D71C5" w:rsidP="005D71C5">
      <w:pPr>
        <w:rPr>
          <w:rFonts w:cs="Arial"/>
          <w:b/>
          <w:u w:val="single"/>
        </w:rPr>
      </w:pPr>
      <w:r w:rsidRPr="00DD51D0">
        <w:rPr>
          <w:rFonts w:cs="Arial"/>
          <w:b/>
          <w:u w:val="single"/>
        </w:rPr>
        <w:t xml:space="preserve">Distribution and Submission of Assignments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To assist students in time management and organizational skills the following policy and practices will be followed by your core professors in your program.  </w:t>
      </w:r>
    </w:p>
    <w:p w:rsidR="005D71C5" w:rsidRPr="00DD51D0" w:rsidRDefault="005D71C5" w:rsidP="005D71C5">
      <w:pPr>
        <w:rPr>
          <w:rFonts w:cs="Arial"/>
        </w:rPr>
      </w:pPr>
    </w:p>
    <w:p w:rsidR="005D71C5" w:rsidRPr="00DD51D0" w:rsidRDefault="005D71C5" w:rsidP="005D71C5">
      <w:pPr>
        <w:rPr>
          <w:rFonts w:cs="Arial"/>
          <w:b/>
        </w:rPr>
      </w:pPr>
      <w:r w:rsidRPr="00DD51D0">
        <w:rPr>
          <w:rFonts w:cs="Arial"/>
          <w:b/>
        </w:rPr>
        <w:t xml:space="preserve">Distribution of Assignments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5D71C5" w:rsidRPr="00DD51D0" w:rsidRDefault="005D71C5"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5D71C5" w:rsidRDefault="005D71C5" w:rsidP="005D71C5">
      <w:pPr>
        <w:rPr>
          <w:rFonts w:cs="Arial"/>
        </w:rPr>
      </w:pPr>
    </w:p>
    <w:p w:rsidR="00F23D19" w:rsidRDefault="00F23D19" w:rsidP="005D71C5">
      <w:pPr>
        <w:rPr>
          <w:rFonts w:cs="Arial"/>
        </w:rPr>
      </w:pPr>
    </w:p>
    <w:p w:rsidR="00F23D19" w:rsidRDefault="00F23D19" w:rsidP="005D71C5">
      <w:pPr>
        <w:rPr>
          <w:rFonts w:cs="Arial"/>
        </w:rPr>
      </w:pPr>
    </w:p>
    <w:p w:rsidR="00F23D19" w:rsidRDefault="00F23D19" w:rsidP="005D71C5">
      <w:pPr>
        <w:rPr>
          <w:rFonts w:cs="Arial"/>
        </w:rPr>
      </w:pPr>
    </w:p>
    <w:p w:rsidR="00F23D19" w:rsidRDefault="00F23D19" w:rsidP="005D71C5">
      <w:pPr>
        <w:rPr>
          <w:rFonts w:cs="Arial"/>
        </w:rPr>
      </w:pPr>
    </w:p>
    <w:p w:rsidR="00F23D19" w:rsidRPr="00DD51D0" w:rsidRDefault="00F23D19" w:rsidP="005D71C5">
      <w:pPr>
        <w:rPr>
          <w:rFonts w:cs="Arial"/>
        </w:rPr>
      </w:pPr>
    </w:p>
    <w:p w:rsidR="005D71C5" w:rsidRPr="00DD51D0" w:rsidRDefault="005D71C5" w:rsidP="005D71C5">
      <w:pPr>
        <w:pStyle w:val="ListParagraph"/>
        <w:numPr>
          <w:ilvl w:val="0"/>
          <w:numId w:val="38"/>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5D71C5" w:rsidRPr="00DD51D0" w:rsidRDefault="005D71C5" w:rsidP="005D71C5">
      <w:pPr>
        <w:tabs>
          <w:tab w:val="left" w:pos="1440"/>
        </w:tabs>
        <w:rPr>
          <w:rFonts w:cs="Arial"/>
        </w:rPr>
      </w:pPr>
      <w:r>
        <w:rPr>
          <w:rFonts w:cs="Arial"/>
        </w:rPr>
        <w:tab/>
      </w:r>
    </w:p>
    <w:p w:rsidR="005D71C5" w:rsidRPr="00DD51D0" w:rsidRDefault="005D71C5" w:rsidP="005D71C5">
      <w:pPr>
        <w:pStyle w:val="ListParagraph"/>
        <w:numPr>
          <w:ilvl w:val="0"/>
          <w:numId w:val="38"/>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5D71C5" w:rsidRDefault="005D71C5" w:rsidP="005D71C5">
      <w:pPr>
        <w:rPr>
          <w:rFonts w:cs="Arial"/>
        </w:rPr>
      </w:pPr>
    </w:p>
    <w:p w:rsidR="00F23D19" w:rsidRPr="00DD51D0" w:rsidRDefault="00F23D19" w:rsidP="005D71C5">
      <w:pPr>
        <w:rPr>
          <w:rFonts w:cs="Arial"/>
        </w:rPr>
      </w:pPr>
    </w:p>
    <w:p w:rsidR="005D71C5" w:rsidRPr="00DD51D0" w:rsidRDefault="005D71C5" w:rsidP="005D71C5">
      <w:pPr>
        <w:rPr>
          <w:rFonts w:cs="Arial"/>
          <w:b/>
        </w:rPr>
      </w:pPr>
      <w:r w:rsidRPr="00DD51D0">
        <w:rPr>
          <w:rFonts w:cs="Arial"/>
          <w:b/>
        </w:rPr>
        <w:t xml:space="preserve">Submission of Assignments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5D71C5" w:rsidRPr="00DD51D0" w:rsidRDefault="005D71C5" w:rsidP="005D71C5">
      <w:pPr>
        <w:rPr>
          <w:rFonts w:cs="Arial"/>
        </w:rPr>
      </w:pPr>
    </w:p>
    <w:p w:rsidR="005D71C5" w:rsidRPr="00DD51D0" w:rsidRDefault="005D71C5" w:rsidP="005D71C5">
      <w:pPr>
        <w:pStyle w:val="ListParagraph"/>
        <w:numPr>
          <w:ilvl w:val="0"/>
          <w:numId w:val="39"/>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5D71C5" w:rsidRPr="00DD51D0" w:rsidRDefault="005D71C5" w:rsidP="005D71C5">
      <w:pPr>
        <w:rPr>
          <w:rFonts w:cs="Arial"/>
        </w:rPr>
      </w:pPr>
    </w:p>
    <w:p w:rsidR="005D71C5" w:rsidRPr="00DD51D0" w:rsidRDefault="005D71C5" w:rsidP="005D71C5">
      <w:pPr>
        <w:rPr>
          <w:rFonts w:cs="Arial"/>
        </w:rPr>
      </w:pPr>
      <w:r w:rsidRPr="00DD51D0">
        <w:rPr>
          <w:rFonts w:cs="Arial"/>
        </w:rPr>
        <w:t>Students are preparing to enter a profession where deadlines are integral to service delivery and advocacy.  It is anticipated that students develop a work ethic which encompasses time management skills.</w:t>
      </w:r>
    </w:p>
    <w:p w:rsidR="005D71C5" w:rsidRDefault="005D71C5" w:rsidP="005D71C5">
      <w:pPr>
        <w:rPr>
          <w:rFonts w:cs="Arial"/>
          <w:b/>
        </w:rPr>
      </w:pPr>
    </w:p>
    <w:p w:rsidR="00F23D19" w:rsidRDefault="00F23D19" w:rsidP="005D71C5">
      <w:pPr>
        <w:rPr>
          <w:rFonts w:cs="Arial"/>
          <w:b/>
        </w:rPr>
      </w:pPr>
    </w:p>
    <w:p w:rsidR="00F23D19" w:rsidRDefault="00F23D19" w:rsidP="005D71C5">
      <w:pPr>
        <w:rPr>
          <w:rFonts w:cs="Arial"/>
          <w:b/>
        </w:rPr>
      </w:pPr>
    </w:p>
    <w:p w:rsidR="00F23D19" w:rsidRDefault="00F23D19" w:rsidP="005D71C5">
      <w:pPr>
        <w:rPr>
          <w:rFonts w:cs="Arial"/>
          <w:b/>
        </w:rPr>
      </w:pPr>
    </w:p>
    <w:p w:rsidR="00F23D19" w:rsidRDefault="00F23D19" w:rsidP="005D71C5">
      <w:pPr>
        <w:rPr>
          <w:rFonts w:cs="Arial"/>
          <w:b/>
        </w:rPr>
      </w:pPr>
    </w:p>
    <w:p w:rsidR="00F23D19" w:rsidRPr="00DD51D0" w:rsidRDefault="00F23D19" w:rsidP="005D71C5">
      <w:pPr>
        <w:rPr>
          <w:rFonts w:cs="Arial"/>
          <w:b/>
        </w:rPr>
      </w:pPr>
    </w:p>
    <w:p w:rsidR="005D71C5" w:rsidRPr="00DD51D0" w:rsidRDefault="005D71C5" w:rsidP="005D71C5">
      <w:pPr>
        <w:rPr>
          <w:rFonts w:cs="Arial"/>
          <w:b/>
          <w:u w:val="single"/>
        </w:rPr>
      </w:pPr>
      <w:r w:rsidRPr="00DD51D0">
        <w:rPr>
          <w:rFonts w:cs="Arial"/>
          <w:b/>
          <w:u w:val="single"/>
        </w:rPr>
        <w:lastRenderedPageBreak/>
        <w:t>Classroom Courtesy</w:t>
      </w:r>
    </w:p>
    <w:p w:rsidR="005D71C5" w:rsidRPr="00DD51D0" w:rsidRDefault="005D71C5" w:rsidP="005D71C5">
      <w:pPr>
        <w:rPr>
          <w:rFonts w:cs="Arial"/>
          <w:b/>
          <w:u w:val="single"/>
        </w:rPr>
      </w:pPr>
    </w:p>
    <w:p w:rsidR="005D71C5" w:rsidRPr="00DD51D0" w:rsidRDefault="005D71C5" w:rsidP="005D71C5">
      <w:pPr>
        <w:rPr>
          <w:rFonts w:cs="Arial"/>
        </w:rPr>
      </w:pPr>
      <w:r w:rsidRPr="00DD51D0">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Late Arrivals:  If late arrivals become a pattern, once the classroom door has been closed, the learning process has begun.  Late arrivals may not be granted admission to the room until the break.  </w:t>
      </w:r>
    </w:p>
    <w:p w:rsidR="005D71C5" w:rsidRPr="00DD51D0" w:rsidRDefault="005D71C5" w:rsidP="005D71C5">
      <w:pPr>
        <w:rPr>
          <w:rFonts w:cs="Arial"/>
        </w:rPr>
      </w:pPr>
    </w:p>
    <w:p w:rsidR="005D71C5" w:rsidRPr="00DD51D0" w:rsidRDefault="005D71C5" w:rsidP="005D71C5">
      <w:pPr>
        <w:rPr>
          <w:rFonts w:cs="Arial"/>
          <w:strike/>
        </w:rPr>
      </w:pPr>
      <w:r w:rsidRPr="00DD51D0">
        <w:rPr>
          <w:rFonts w:cs="Arial"/>
        </w:rPr>
        <w:t xml:space="preserve">Chatting and whispering amongst students during lectures or presentations distracts the professor and fellow students.  Students are expected to consider how their </w:t>
      </w:r>
      <w:proofErr w:type="spellStart"/>
      <w:r w:rsidRPr="00DD51D0">
        <w:rPr>
          <w:rFonts w:cs="Arial"/>
        </w:rPr>
        <w:t>behaviour</w:t>
      </w:r>
      <w:proofErr w:type="spellEnd"/>
      <w:r w:rsidRPr="00DD51D0">
        <w:rPr>
          <w:rFonts w:cs="Arial"/>
        </w:rPr>
        <w:t xml:space="preserve"> impacts other students’ learning and the professor’s presentation.</w:t>
      </w:r>
      <w:r w:rsidRPr="00DD51D0">
        <w:rPr>
          <w:rFonts w:cs="Arial"/>
          <w:strike/>
        </w:rPr>
        <w:t xml:space="preserve">  </w:t>
      </w:r>
    </w:p>
    <w:p w:rsidR="005D71C5" w:rsidRPr="00DD51D0" w:rsidRDefault="005D71C5" w:rsidP="005D71C5">
      <w:pPr>
        <w:rPr>
          <w:rFonts w:cs="Arial"/>
          <w:strike/>
        </w:rPr>
      </w:pPr>
    </w:p>
    <w:p w:rsidR="005D71C5" w:rsidRPr="00DD51D0" w:rsidRDefault="005D71C5" w:rsidP="005D71C5">
      <w:pPr>
        <w:rPr>
          <w:rFonts w:cs="Arial"/>
        </w:rPr>
      </w:pPr>
      <w:r w:rsidRPr="00DD51D0">
        <w:rPr>
          <w:rFonts w:cs="Arial"/>
        </w:rPr>
        <w:t xml:space="preserve">Students are encouraged to focus and refrain from talking to other students during lectures or presentations.  </w:t>
      </w:r>
    </w:p>
    <w:p w:rsidR="005D71C5" w:rsidRPr="00DD51D0" w:rsidRDefault="005D71C5" w:rsidP="005D71C5">
      <w:pPr>
        <w:rPr>
          <w:rFonts w:cs="Arial"/>
          <w:b/>
          <w:strike/>
          <w:u w:val="single"/>
        </w:rPr>
      </w:pPr>
    </w:p>
    <w:p w:rsidR="005D71C5" w:rsidRPr="00DD51D0" w:rsidRDefault="005D71C5" w:rsidP="005D71C5">
      <w:pPr>
        <w:rPr>
          <w:rFonts w:cs="Arial"/>
          <w:b/>
          <w:u w:val="single"/>
        </w:rPr>
      </w:pPr>
      <w:r w:rsidRPr="00DD51D0">
        <w:rPr>
          <w:rFonts w:cs="Arial"/>
          <w:b/>
          <w:u w:val="single"/>
        </w:rPr>
        <w:t>Participation and Attendance</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5D71C5" w:rsidRPr="00DD51D0" w:rsidRDefault="005D71C5" w:rsidP="005D71C5">
      <w:pPr>
        <w:rPr>
          <w:rFonts w:cs="Arial"/>
          <w:highlight w:val="yellow"/>
        </w:rPr>
      </w:pPr>
    </w:p>
    <w:p w:rsidR="005D71C5" w:rsidRPr="00DD51D0" w:rsidRDefault="005D71C5" w:rsidP="005D71C5">
      <w:pPr>
        <w:rPr>
          <w:rFonts w:cs="Arial"/>
        </w:rPr>
      </w:pPr>
      <w:r w:rsidRPr="00DD51D0">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D71C5" w:rsidRPr="00DD51D0" w:rsidRDefault="005D71C5" w:rsidP="005D71C5">
      <w:pPr>
        <w:rPr>
          <w:rFonts w:cs="Arial"/>
        </w:rPr>
      </w:pPr>
    </w:p>
    <w:p w:rsidR="005D71C5" w:rsidRPr="00DD51D0" w:rsidRDefault="005D71C5" w:rsidP="005D71C5">
      <w:pPr>
        <w:rPr>
          <w:rFonts w:cs="Arial"/>
        </w:rPr>
      </w:pPr>
      <w:r w:rsidRPr="00DD51D0">
        <w:rPr>
          <w:rFonts w:cs="Arial"/>
        </w:rPr>
        <w:lastRenderedPageBreak/>
        <w:t xml:space="preserve">A pattern of absences or lateness </w:t>
      </w:r>
      <w:r w:rsidRPr="00DD51D0">
        <w:rPr>
          <w:rFonts w:cs="Arial"/>
          <w:bCs/>
        </w:rPr>
        <w:t>may</w:t>
      </w:r>
      <w:r w:rsidRPr="00DD51D0">
        <w:rPr>
          <w:rFonts w:cs="Arial"/>
          <w:b/>
          <w:bCs/>
        </w:rPr>
        <w:t xml:space="preserve"> </w:t>
      </w:r>
      <w:r w:rsidRPr="00DD51D0">
        <w:rPr>
          <w:rFonts w:cs="Arial"/>
        </w:rPr>
        <w:t>result in academic consequences which may include failure in the course, ineligibility for fieldwork component of the program, implementation of a learning/success contract, suspension or withdrawal from fieldwork.</w:t>
      </w:r>
    </w:p>
    <w:p w:rsidR="005D71C5" w:rsidRPr="00DD51D0" w:rsidRDefault="005D71C5" w:rsidP="005D71C5">
      <w:pPr>
        <w:rPr>
          <w:rFonts w:cs="Arial"/>
          <w:b/>
        </w:rPr>
      </w:pPr>
    </w:p>
    <w:p w:rsidR="005D71C5" w:rsidRDefault="005D71C5" w:rsidP="005D71C5">
      <w:pPr>
        <w:rPr>
          <w:rFonts w:cs="Arial"/>
        </w:rPr>
      </w:pPr>
      <w:r w:rsidRPr="00DD51D0">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5D71C5" w:rsidRDefault="005D71C5" w:rsidP="005D71C5">
      <w:pPr>
        <w:rPr>
          <w:rFonts w:cs="Arial"/>
        </w:rPr>
      </w:pPr>
    </w:p>
    <w:p w:rsidR="00F23D19" w:rsidRDefault="00F23D19" w:rsidP="005D71C5">
      <w:pPr>
        <w:rPr>
          <w:rFonts w:cs="Arial"/>
        </w:rPr>
      </w:pPr>
    </w:p>
    <w:p w:rsidR="005D71C5" w:rsidRDefault="005D71C5" w:rsidP="005D71C5">
      <w:pPr>
        <w:rPr>
          <w:b/>
        </w:rPr>
      </w:pPr>
      <w:smartTag w:uri="urn:schemas-microsoft-com:office:smarttags" w:element="stockticker">
        <w:r>
          <w:rPr>
            <w:b/>
          </w:rPr>
          <w:t>VII</w:t>
        </w:r>
      </w:smartTag>
      <w:r>
        <w:rPr>
          <w:b/>
        </w:rPr>
        <w:t>.</w:t>
      </w:r>
      <w:r w:rsidR="00F23D19">
        <w:rPr>
          <w:b/>
        </w:rPr>
        <w:tab/>
      </w:r>
      <w:r>
        <w:rPr>
          <w:b/>
        </w:rPr>
        <w:t>COURSE OUTLINE ADDENDUM:</w:t>
      </w:r>
    </w:p>
    <w:p w:rsidR="005D71C5" w:rsidRDefault="005D71C5" w:rsidP="005D71C5">
      <w:pPr>
        <w:rPr>
          <w:b/>
        </w:rPr>
      </w:pPr>
    </w:p>
    <w:p w:rsidR="005D71C5" w:rsidRPr="00DD51D0" w:rsidRDefault="005D71C5" w:rsidP="005D71C5">
      <w:pPr>
        <w:rPr>
          <w:rFonts w:cs="Arial"/>
        </w:rPr>
      </w:pPr>
      <w:r>
        <w:t>The provisions contained in the addendum located on the portal form part of this course outline.</w:t>
      </w:r>
    </w:p>
    <w:p w:rsidR="005D71C5" w:rsidRPr="00DD51D0" w:rsidRDefault="005D71C5" w:rsidP="005D71C5">
      <w:pPr>
        <w:rPr>
          <w:rFonts w:cs="Arial"/>
        </w:rPr>
      </w:pPr>
    </w:p>
    <w:p w:rsidR="00E84289" w:rsidRDefault="00E84289" w:rsidP="005D71C5"/>
    <w:sectPr w:rsidR="00E84289" w:rsidSect="00C0193F">
      <w:headerReference w:type="default" r:id="rId11"/>
      <w:pgSz w:w="12240" w:h="15840"/>
      <w:pgMar w:top="712" w:right="1530" w:bottom="540" w:left="171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CD" w:rsidRDefault="001049CD">
      <w:r>
        <w:separator/>
      </w:r>
    </w:p>
  </w:endnote>
  <w:endnote w:type="continuationSeparator" w:id="0">
    <w:p w:rsidR="001049CD" w:rsidRDefault="0010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CD" w:rsidRDefault="001049CD">
      <w:r>
        <w:separator/>
      </w:r>
    </w:p>
  </w:footnote>
  <w:footnote w:type="continuationSeparator" w:id="0">
    <w:p w:rsidR="001049CD" w:rsidRDefault="00104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049CD" w:rsidRDefault="00104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CD" w:rsidRDefault="001049CD">
    <w:pPr>
      <w:pStyle w:val="Header"/>
      <w:jc w:val="cente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315950"/>
      <w:docPartObj>
        <w:docPartGallery w:val="Page Numbers (Top of Page)"/>
        <w:docPartUnique/>
      </w:docPartObj>
    </w:sdtPr>
    <w:sdtEndPr>
      <w:rPr>
        <w:noProof/>
      </w:rPr>
    </w:sdtEndPr>
    <w:sdtContent>
      <w:p w:rsidR="00F23D19" w:rsidRDefault="00F23D19">
        <w:pPr>
          <w:pStyle w:val="Header"/>
          <w:jc w:val="center"/>
          <w:rPr>
            <w:noProof/>
          </w:rPr>
        </w:pPr>
        <w:r>
          <w:fldChar w:fldCharType="begin"/>
        </w:r>
        <w:r>
          <w:instrText xml:space="preserve"> PAGE   \* MERGEFORMAT </w:instrText>
        </w:r>
        <w:r>
          <w:fldChar w:fldCharType="separate"/>
        </w:r>
        <w:r>
          <w:rPr>
            <w:noProof/>
          </w:rPr>
          <w:t>7</w:t>
        </w:r>
        <w:r>
          <w:rPr>
            <w:noProof/>
          </w:rPr>
          <w:fldChar w:fldCharType="end"/>
        </w:r>
      </w:p>
      <w:sdt>
        <w:sdtPr>
          <w:id w:val="139313859"/>
          <w:docPartObj>
            <w:docPartGallery w:val="Page Numbers (Top of Page)"/>
            <w:docPartUnique/>
          </w:docPartObj>
        </w:sdtPr>
        <w:sdtEndPr>
          <w:rPr>
            <w:noProof/>
          </w:rPr>
        </w:sdtEndPr>
        <w:sdtContent>
          <w:p w:rsidR="00F23D19" w:rsidRPr="009278DD" w:rsidRDefault="00F23D19" w:rsidP="00C0193F">
            <w:pPr>
              <w:pBdr>
                <w:bottom w:val="single" w:sz="4" w:space="1" w:color="auto"/>
              </w:pBdr>
              <w:rPr>
                <w:b/>
                <w:bCs/>
                <w:szCs w:val="22"/>
              </w:rPr>
            </w:pPr>
            <w:r w:rsidRPr="001049CD">
              <w:rPr>
                <w:b/>
              </w:rPr>
              <w:t>Groups for Multi-Cultural Practice I</w:t>
            </w:r>
            <w:r>
              <w:rPr>
                <w:b/>
              </w:rPr>
              <w:t xml:space="preserve">   </w:t>
            </w:r>
            <w:r w:rsidRPr="001049CD">
              <w:rPr>
                <w:b/>
              </w:rPr>
              <w:t xml:space="preserve">    </w:t>
            </w:r>
            <w:r>
              <w:rPr>
                <w:b/>
              </w:rPr>
              <w:t xml:space="preserve">                                                        </w:t>
            </w:r>
            <w:r w:rsidRPr="001049CD">
              <w:rPr>
                <w:b/>
              </w:rPr>
              <w:t xml:space="preserve">      NSW217</w:t>
            </w:r>
          </w:p>
          <w:p w:rsidR="00F23D19" w:rsidRDefault="00F23D19" w:rsidP="00C0193F">
            <w:pPr>
              <w:pStyle w:val="Header"/>
              <w:pBdr>
                <w:top w:val="single" w:sz="4" w:space="1" w:color="auto"/>
              </w:pBdr>
              <w:tabs>
                <w:tab w:val="clear" w:pos="8640"/>
                <w:tab w:val="right" w:pos="8820"/>
              </w:tabs>
              <w:rPr>
                <w:noProof/>
              </w:rPr>
            </w:pPr>
            <w:r w:rsidRPr="009278DD">
              <w:rPr>
                <w:b/>
                <w:bCs/>
                <w:szCs w:val="22"/>
              </w:rPr>
              <w:t>COURSE NAME</w:t>
            </w:r>
            <w:r w:rsidRPr="009278DD">
              <w:rPr>
                <w:b/>
                <w:bCs/>
                <w:szCs w:val="22"/>
              </w:rPr>
              <w:tab/>
            </w:r>
            <w:r w:rsidRPr="009278DD">
              <w:rPr>
                <w:b/>
                <w:bCs/>
                <w:szCs w:val="22"/>
              </w:rPr>
              <w:tab/>
              <w:t xml:space="preserve">CODE </w:t>
            </w:r>
          </w:p>
        </w:sdtContent>
      </w:sdt>
    </w:sdtContent>
  </w:sdt>
  <w:p w:rsidR="00F23D19" w:rsidRDefault="00F23D1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9"/>
  </w:num>
  <w:num w:numId="5">
    <w:abstractNumId w:val="38"/>
  </w:num>
  <w:num w:numId="6">
    <w:abstractNumId w:val="6"/>
  </w:num>
  <w:num w:numId="7">
    <w:abstractNumId w:val="1"/>
  </w:num>
  <w:num w:numId="8">
    <w:abstractNumId w:val="24"/>
  </w:num>
  <w:num w:numId="9">
    <w:abstractNumId w:val="31"/>
  </w:num>
  <w:num w:numId="10">
    <w:abstractNumId w:val="7"/>
  </w:num>
  <w:num w:numId="11">
    <w:abstractNumId w:val="21"/>
  </w:num>
  <w:num w:numId="12">
    <w:abstractNumId w:val="0"/>
  </w:num>
  <w:num w:numId="13">
    <w:abstractNumId w:val="30"/>
  </w:num>
  <w:num w:numId="14">
    <w:abstractNumId w:val="10"/>
  </w:num>
  <w:num w:numId="15">
    <w:abstractNumId w:val="12"/>
  </w:num>
  <w:num w:numId="16">
    <w:abstractNumId w:val="36"/>
  </w:num>
  <w:num w:numId="17">
    <w:abstractNumId w:val="27"/>
  </w:num>
  <w:num w:numId="18">
    <w:abstractNumId w:val="26"/>
  </w:num>
  <w:num w:numId="19">
    <w:abstractNumId w:val="8"/>
  </w:num>
  <w:num w:numId="20">
    <w:abstractNumId w:val="13"/>
  </w:num>
  <w:num w:numId="21">
    <w:abstractNumId w:val="25"/>
  </w:num>
  <w:num w:numId="22">
    <w:abstractNumId w:val="23"/>
  </w:num>
  <w:num w:numId="23">
    <w:abstractNumId w:val="16"/>
  </w:num>
  <w:num w:numId="24">
    <w:abstractNumId w:val="22"/>
  </w:num>
  <w:num w:numId="25">
    <w:abstractNumId w:val="4"/>
  </w:num>
  <w:num w:numId="26">
    <w:abstractNumId w:val="2"/>
  </w:num>
  <w:num w:numId="27">
    <w:abstractNumId w:val="11"/>
  </w:num>
  <w:num w:numId="28">
    <w:abstractNumId w:val="15"/>
  </w:num>
  <w:num w:numId="29">
    <w:abstractNumId w:val="35"/>
  </w:num>
  <w:num w:numId="30">
    <w:abstractNumId w:val="33"/>
  </w:num>
  <w:num w:numId="31">
    <w:abstractNumId w:val="32"/>
  </w:num>
  <w:num w:numId="32">
    <w:abstractNumId w:val="19"/>
  </w:num>
  <w:num w:numId="33">
    <w:abstractNumId w:val="20"/>
  </w:num>
  <w:num w:numId="34">
    <w:abstractNumId w:val="3"/>
  </w:num>
  <w:num w:numId="35">
    <w:abstractNumId w:val="18"/>
  </w:num>
  <w:num w:numId="36">
    <w:abstractNumId w:val="9"/>
  </w:num>
  <w:num w:numId="37">
    <w:abstractNumId w:val="5"/>
  </w:num>
  <w:num w:numId="38">
    <w:abstractNumId w:val="3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049CD"/>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065B"/>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C6693"/>
    <w:rsid w:val="005C66CF"/>
    <w:rsid w:val="005D32BD"/>
    <w:rsid w:val="005D5C30"/>
    <w:rsid w:val="005D69B2"/>
    <w:rsid w:val="005D71C5"/>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E60B7"/>
    <w:rsid w:val="009048B0"/>
    <w:rsid w:val="0092078D"/>
    <w:rsid w:val="0092308B"/>
    <w:rsid w:val="0092437F"/>
    <w:rsid w:val="00930BBE"/>
    <w:rsid w:val="009568EC"/>
    <w:rsid w:val="00964D62"/>
    <w:rsid w:val="00965CBE"/>
    <w:rsid w:val="00966639"/>
    <w:rsid w:val="00971491"/>
    <w:rsid w:val="009777C6"/>
    <w:rsid w:val="0098337F"/>
    <w:rsid w:val="00990E98"/>
    <w:rsid w:val="00991968"/>
    <w:rsid w:val="00991B2F"/>
    <w:rsid w:val="00996CEC"/>
    <w:rsid w:val="009C1E8F"/>
    <w:rsid w:val="009C54E5"/>
    <w:rsid w:val="009C7527"/>
    <w:rsid w:val="009F619E"/>
    <w:rsid w:val="00A02905"/>
    <w:rsid w:val="00A1708F"/>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193F"/>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D19"/>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link w:val="HeaderChar"/>
    <w:uiPriority w:val="99"/>
    <w:rsid w:val="007C06F9"/>
    <w:pPr>
      <w:tabs>
        <w:tab w:val="center" w:pos="4320"/>
        <w:tab w:val="right" w:pos="8640"/>
      </w:tabs>
    </w:pPr>
  </w:style>
  <w:style w:type="paragraph" w:styleId="Footer">
    <w:name w:val="footer"/>
    <w:basedOn w:val="Normal"/>
    <w:link w:val="FooterChar"/>
    <w:uiPriority w:val="99"/>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 w:type="character" w:customStyle="1" w:styleId="HeaderChar">
    <w:name w:val="Header Char"/>
    <w:basedOn w:val="DefaultParagraphFont"/>
    <w:link w:val="Header"/>
    <w:uiPriority w:val="99"/>
    <w:rsid w:val="001049CD"/>
    <w:rPr>
      <w:rFonts w:ascii="Arial" w:hAnsi="Arial"/>
      <w:sz w:val="22"/>
      <w:lang w:val="en-US" w:eastAsia="en-US"/>
    </w:rPr>
  </w:style>
  <w:style w:type="character" w:customStyle="1" w:styleId="FooterChar">
    <w:name w:val="Footer Char"/>
    <w:basedOn w:val="DefaultParagraphFont"/>
    <w:link w:val="Footer"/>
    <w:uiPriority w:val="99"/>
    <w:rsid w:val="001049C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DE0CF-65ED-4316-816C-5C4160A18978}"/>
</file>

<file path=customXml/itemProps2.xml><?xml version="1.0" encoding="utf-8"?>
<ds:datastoreItem xmlns:ds="http://schemas.openxmlformats.org/officeDocument/2006/customXml" ds:itemID="{C7EFE63F-891E-48D0-A707-E26F4DAFADD2}"/>
</file>

<file path=customXml/itemProps3.xml><?xml version="1.0" encoding="utf-8"?>
<ds:datastoreItem xmlns:ds="http://schemas.openxmlformats.org/officeDocument/2006/customXml" ds:itemID="{3E2A8CA6-AAC5-475C-9376-2D8589EC2897}"/>
</file>

<file path=docProps/app.xml><?xml version="1.0" encoding="utf-8"?>
<Properties xmlns="http://schemas.openxmlformats.org/officeDocument/2006/extended-properties" xmlns:vt="http://schemas.openxmlformats.org/officeDocument/2006/docPropsVTypes">
  <Template>Human Services Course Outline Template Nov 05.dot</Template>
  <TotalTime>72</TotalTime>
  <Pages>7</Pages>
  <Words>1810</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23</cp:revision>
  <cp:lastPrinted>2012-10-09T18:46:00Z</cp:lastPrinted>
  <dcterms:created xsi:type="dcterms:W3CDTF">2011-05-26T18:28:00Z</dcterms:created>
  <dcterms:modified xsi:type="dcterms:W3CDTF">2012-10-09T18:46:00Z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11371800</vt:r8>
  </property>
</Properties>
</file>